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FF" w:rsidRPr="003D50FF" w:rsidRDefault="003D50FF" w:rsidP="003D50FF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Н</w:t>
      </w:r>
      <w:r w:rsidRPr="003D50FF">
        <w:rPr>
          <w:b/>
          <w:bCs/>
          <w:color w:val="333333"/>
          <w:sz w:val="28"/>
          <w:szCs w:val="28"/>
        </w:rPr>
        <w:t xml:space="preserve">овые правила выплаты пенсий по случаю потери кормильца </w:t>
      </w:r>
    </w:p>
    <w:bookmarkEnd w:id="0"/>
    <w:p w:rsidR="003D50FF" w:rsidRPr="003D50FF" w:rsidRDefault="003D50FF" w:rsidP="003D50FF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D50FF">
        <w:rPr>
          <w:color w:val="000000"/>
          <w:sz w:val="28"/>
          <w:szCs w:val="28"/>
        </w:rPr>
        <w:t> </w:t>
      </w:r>
      <w:r w:rsidRPr="003D50FF">
        <w:rPr>
          <w:color w:val="FFFFFF"/>
          <w:sz w:val="28"/>
          <w:szCs w:val="28"/>
        </w:rPr>
        <w:t>Текст</w:t>
      </w:r>
    </w:p>
    <w:p w:rsidR="003D50FF" w:rsidRPr="003D50FF" w:rsidRDefault="003D50FF" w:rsidP="003D50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D50FF">
        <w:rPr>
          <w:color w:val="333333"/>
          <w:sz w:val="28"/>
          <w:szCs w:val="28"/>
        </w:rPr>
        <w:t>Вступил в силу Федеральный закон от 01.05.2022 № 136-ФЗ, устанавливающий новые правила выплаты пенсий по случаю потери кормильца лицам 18 лет и старше, закончившим обучение в школе.</w:t>
      </w:r>
    </w:p>
    <w:p w:rsidR="003D50FF" w:rsidRPr="003D50FF" w:rsidRDefault="003D50FF" w:rsidP="003D50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D50FF">
        <w:rPr>
          <w:color w:val="333333"/>
          <w:sz w:val="28"/>
          <w:szCs w:val="28"/>
        </w:rPr>
        <w:t>Ранее после окончания учебы, выплата пенсии по потере кормильца детям, достигшим 18 лет, прекращалась на летний период и возобновлялась в том случае, если они поступали на очное обучение. При этом возобновление выплаты пенсии по случаю потери кормильца производилось после того, как в пенсионный фонд предоставлялась справка с нового места учебы.</w:t>
      </w:r>
    </w:p>
    <w:p w:rsidR="003D50FF" w:rsidRPr="003D50FF" w:rsidRDefault="003D50FF" w:rsidP="003D50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D50FF">
        <w:rPr>
          <w:color w:val="333333"/>
          <w:sz w:val="28"/>
          <w:szCs w:val="28"/>
        </w:rPr>
        <w:t>В соответствии с новым федеральным законом выплата пенсии по потере кормильца продлевается до 1 сентября автоматически, при наличии в материалах пенсионного дела справки о периоде обучения в школе.</w:t>
      </w:r>
    </w:p>
    <w:p w:rsidR="003D50FF" w:rsidRPr="003D50FF" w:rsidRDefault="003D50FF" w:rsidP="003D50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D50FF">
        <w:rPr>
          <w:color w:val="333333"/>
          <w:sz w:val="28"/>
          <w:szCs w:val="28"/>
        </w:rPr>
        <w:t>Впоследствии, если получателем пенсии будет подтверждено поступление на очную форму обучения в образовательную организацию, выплата продолжится до окончания учебы, но не дольше чем до достижения возраста 23-х лет.</w:t>
      </w:r>
    </w:p>
    <w:p w:rsidR="003D50FF" w:rsidRPr="003D50FF" w:rsidRDefault="003D50FF" w:rsidP="003D50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D50FF">
        <w:rPr>
          <w:color w:val="333333"/>
          <w:sz w:val="28"/>
          <w:szCs w:val="28"/>
        </w:rPr>
        <w:t>Кроме того, упрощается порядок назначения страховой пенсии по случаю потери кормильца в отношении детей умершего кормильца, которые достигли возраста 18 лет и очно обучаются в образовательных организациях.</w:t>
      </w:r>
    </w:p>
    <w:p w:rsidR="003D50FF" w:rsidRPr="003D50FF" w:rsidRDefault="003D50FF" w:rsidP="003D50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D50FF">
        <w:rPr>
          <w:color w:val="333333"/>
          <w:sz w:val="28"/>
          <w:szCs w:val="28"/>
        </w:rPr>
        <w:t>Для назначения указанной пенсии иждивение таких детей теперь предполагается и не требует доказательств до окончания ими обучения, но не дольше чем до достижения 23 лет, при условии, что на день смерти кормильца они не осуществляли работу или иную деятельность, в период которой они подлежат обязательному пенсионному страхованию.</w:t>
      </w:r>
    </w:p>
    <w:p w:rsidR="00E82074" w:rsidRDefault="00E82074" w:rsidP="003D50F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0FF" w:rsidRPr="003D50FF" w:rsidRDefault="003D50FF" w:rsidP="003D50F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3D50FF" w:rsidRDefault="00F95712" w:rsidP="003D50F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D50FF">
        <w:rPr>
          <w:sz w:val="28"/>
          <w:szCs w:val="28"/>
        </w:rPr>
        <w:t>Заместитель</w:t>
      </w:r>
      <w:r w:rsidR="000B41FE" w:rsidRPr="003D50FF">
        <w:rPr>
          <w:sz w:val="28"/>
          <w:szCs w:val="28"/>
        </w:rPr>
        <w:t xml:space="preserve"> прокурора района</w:t>
      </w:r>
    </w:p>
    <w:p w:rsidR="00071F57" w:rsidRPr="003D50FF" w:rsidRDefault="00071F57" w:rsidP="003D50F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3D50FF" w:rsidRDefault="000B41FE" w:rsidP="003D50F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D50FF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3D50FF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41D5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4475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2022-06-22T11:36:00Z</cp:lastPrinted>
  <dcterms:created xsi:type="dcterms:W3CDTF">2022-06-30T03:42:00Z</dcterms:created>
  <dcterms:modified xsi:type="dcterms:W3CDTF">2022-06-30T03:42:00Z</dcterms:modified>
</cp:coreProperties>
</file>